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0B" w:rsidRPr="00756741" w:rsidRDefault="0084100B" w:rsidP="0084100B">
      <w:pPr>
        <w:pStyle w:val="DefaultText"/>
        <w:tabs>
          <w:tab w:val="left" w:pos="7979"/>
        </w:tabs>
        <w:jc w:val="center"/>
        <w:rPr>
          <w:rFonts w:ascii="Courier New" w:hAnsi="Courier New" w:cs="Courier New"/>
          <w:b/>
          <w:sz w:val="20"/>
          <w:u w:val="single"/>
        </w:rPr>
      </w:pPr>
      <w:r w:rsidRPr="00756741">
        <w:rPr>
          <w:rFonts w:ascii="Courier New" w:hAnsi="Courier New" w:cs="Courier New"/>
          <w:b/>
          <w:sz w:val="20"/>
          <w:u w:val="single"/>
        </w:rPr>
        <w:t>Tie-Ins by Belt Level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b/>
          <w:sz w:val="20"/>
          <w:u w:val="single"/>
        </w:rPr>
      </w:pPr>
      <w:r w:rsidRPr="00756741">
        <w:rPr>
          <w:rFonts w:ascii="Courier New" w:hAnsi="Courier New" w:cs="Courier New"/>
          <w:b/>
          <w:sz w:val="20"/>
          <w:u w:val="single"/>
        </w:rPr>
        <w:t>Tan Belt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Core Values – Punches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Suicide – Falls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Fundamentals of Marine Corps Leadership – Bayonet Techniques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Self-Discipline –</w:t>
      </w:r>
      <w:proofErr w:type="spellStart"/>
      <w:r w:rsidRPr="00756741">
        <w:rPr>
          <w:rFonts w:ascii="Courier New" w:hAnsi="Courier New" w:cs="Courier New"/>
          <w:sz w:val="20"/>
        </w:rPr>
        <w:t>Pugil</w:t>
      </w:r>
      <w:proofErr w:type="spellEnd"/>
      <w:r w:rsidRPr="00756741">
        <w:rPr>
          <w:rFonts w:ascii="Courier New" w:hAnsi="Courier New" w:cs="Courier New"/>
          <w:sz w:val="20"/>
        </w:rPr>
        <w:t xml:space="preserve"> Sticks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Defining Sexual Harassment – Upper Body Strikes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Warrior Study – Lower Body Strikes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Substance Abuse – Chokes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Equal Opportunity – Throws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Personal Readiness – Counters to Strikes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Warrior Study – Counters to Chokes and Holds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Fraternization – Unarmed Restraints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Warrior Study – Armed Restraints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Sexual Responsibility – Knife Techniques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b/>
          <w:sz w:val="20"/>
          <w:u w:val="single"/>
        </w:rPr>
      </w:pP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b/>
          <w:sz w:val="20"/>
          <w:u w:val="single"/>
        </w:rPr>
      </w:pPr>
      <w:r w:rsidRPr="00756741">
        <w:rPr>
          <w:rFonts w:ascii="Courier New" w:hAnsi="Courier New" w:cs="Courier New"/>
          <w:b/>
          <w:sz w:val="20"/>
          <w:u w:val="single"/>
        </w:rPr>
        <w:t>Gray Belt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Warrior Ethos – Bayonet Techniques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Leadership Traits – Upper Body Strikes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Leadership Principles – Lower Body Strikes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Hazing -- Chokes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Commitment -- Throws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Code of Conduct – Counters to Strikes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Troop Leading Steps – Counters to Chokes and Holds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Honor – Unarmed Manipulations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Courage – Armed Manipulations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Custom, Courtesies, Traditions – Knife Techniques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MC History – Weapons of Opportunity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Professionalism Ethics – Ground Fighting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b/>
          <w:sz w:val="20"/>
          <w:u w:val="single"/>
        </w:rPr>
      </w:pPr>
      <w:r w:rsidRPr="00756741">
        <w:rPr>
          <w:rFonts w:ascii="Courier New" w:hAnsi="Courier New" w:cs="Courier New"/>
          <w:b/>
          <w:sz w:val="20"/>
          <w:u w:val="single"/>
        </w:rPr>
        <w:t>Green Belt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Combat Stress – Bayonet Techniques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Right VS Wrong -- Chokes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Combat Leadership -- Throws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 xml:space="preserve">Force Protection – Counters </w:t>
      </w:r>
      <w:proofErr w:type="gramStart"/>
      <w:r w:rsidRPr="00756741">
        <w:rPr>
          <w:rFonts w:ascii="Courier New" w:hAnsi="Courier New" w:cs="Courier New"/>
          <w:sz w:val="20"/>
        </w:rPr>
        <w:t>To</w:t>
      </w:r>
      <w:proofErr w:type="gramEnd"/>
      <w:r w:rsidRPr="00756741">
        <w:rPr>
          <w:rFonts w:ascii="Courier New" w:hAnsi="Courier New" w:cs="Courier New"/>
          <w:sz w:val="20"/>
        </w:rPr>
        <w:t xml:space="preserve"> Strikes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POW Handling 5’ S, T – Lower Body Strikes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Informal Resolution System – Upper Body Strikes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Source and Conditions that Stimulate Fear – Unarmed Manipulations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What does figure mean to the leader – Knife Techniques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Professionalism and Ethics – Weapons of Opportunity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b/>
          <w:sz w:val="20"/>
          <w:u w:val="single"/>
        </w:rPr>
      </w:pPr>
      <w:r w:rsidRPr="00756741">
        <w:rPr>
          <w:rFonts w:ascii="Courier New" w:hAnsi="Courier New" w:cs="Courier New"/>
          <w:b/>
          <w:sz w:val="20"/>
          <w:u w:val="single"/>
        </w:rPr>
        <w:t>Brown Belt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Combat Readiness – Bayonet Techniques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Citizenship – Ground Fighting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The Marine Corps Counseling Program -- Ground Chokes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Cohesion – Throws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The Law of War – Unarmed VS. Handheld Weapons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Band of Brothers – Firearm Retention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Rank Structure (Leadership Roles) – Firearm Disarmament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Counseling Techniques – Knife Techniques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b/>
          <w:sz w:val="20"/>
          <w:u w:val="single"/>
        </w:rPr>
      </w:pPr>
      <w:r w:rsidRPr="00756741">
        <w:rPr>
          <w:rFonts w:ascii="Courier New" w:hAnsi="Courier New" w:cs="Courier New"/>
          <w:b/>
          <w:sz w:val="20"/>
          <w:u w:val="single"/>
        </w:rPr>
        <w:t>Black Belt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The Eternal Student – Bayonet Techniques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The concept of “The Leader and the Follower” -- Throws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Maneuver Warfare – Ground Fighting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Leadership Styles – Unarmed Manipulations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Sustaining the Transformation -- Chokes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lastRenderedPageBreak/>
        <w:t>Mentoring – Counters to Chokes and Holds</w:t>
      </w:r>
      <w:r w:rsidRPr="00756741">
        <w:rPr>
          <w:rFonts w:ascii="Courier New" w:hAnsi="Courier New" w:cs="Courier New"/>
          <w:sz w:val="20"/>
        </w:rPr>
        <w:tab/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Mental Prep and Decision Making – Firearm Disarmament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Values and Beliefs – Upper Body Strikes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Introduction to </w:t>
      </w:r>
      <w:r w:rsidRPr="00756741">
        <w:rPr>
          <w:rFonts w:ascii="Courier New" w:hAnsi="Courier New" w:cs="Courier New"/>
          <w:sz w:val="20"/>
        </w:rPr>
        <w:t>Risk Management – Knife Techniques</w:t>
      </w:r>
    </w:p>
    <w:p w:rsidR="0084100B" w:rsidRPr="00756741" w:rsidRDefault="0084100B" w:rsidP="0084100B">
      <w:pPr>
        <w:pStyle w:val="DefaultText"/>
        <w:tabs>
          <w:tab w:val="left" w:pos="7979"/>
        </w:tabs>
        <w:rPr>
          <w:rFonts w:ascii="Courier New" w:hAnsi="Courier New" w:cs="Courier New"/>
          <w:sz w:val="20"/>
        </w:rPr>
      </w:pPr>
      <w:r w:rsidRPr="00756741">
        <w:rPr>
          <w:rFonts w:ascii="Courier New" w:hAnsi="Courier New" w:cs="Courier New"/>
          <w:sz w:val="20"/>
        </w:rPr>
        <w:t>Ethical Leadership – Weapons of Opportunity</w:t>
      </w:r>
    </w:p>
    <w:p w:rsidR="004C2C11" w:rsidRDefault="004C2C11">
      <w:bookmarkStart w:id="0" w:name="_GoBack"/>
      <w:bookmarkEnd w:id="0"/>
    </w:p>
    <w:sectPr w:rsidR="004C2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0B"/>
    <w:rsid w:val="004C2C11"/>
    <w:rsid w:val="0084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536D3-E4AF-499B-AD2B-603286B4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8410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Holfinger Capt Matthew D</dc:creator>
  <cp:keywords/>
  <dc:description/>
  <cp:lastModifiedBy>Holfinger Capt Matthew D</cp:lastModifiedBy>
  <cp:revision>1</cp:revision>
  <dcterms:created xsi:type="dcterms:W3CDTF">2019-03-21T12:38:00Z</dcterms:created>
  <dcterms:modified xsi:type="dcterms:W3CDTF">2019-03-21T12:40:00Z</dcterms:modified>
</cp:coreProperties>
</file>